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2FB2D" w14:textId="77777777" w:rsidR="005015B8" w:rsidRDefault="005015B8">
      <w:pPr>
        <w:pStyle w:val="Heading1"/>
        <w:rPr>
          <w:rFonts w:cstheme="majorHAnsi"/>
          <w:sz w:val="22"/>
          <w:szCs w:val="22"/>
        </w:rPr>
      </w:pPr>
    </w:p>
    <w:p w14:paraId="2CE69EAE" w14:textId="0ADFDAA1" w:rsidR="00A000D4" w:rsidRPr="000D1F64" w:rsidRDefault="00E83066">
      <w:pPr>
        <w:pStyle w:val="Heading1"/>
        <w:rPr>
          <w:rFonts w:cstheme="majorHAnsi"/>
          <w:sz w:val="22"/>
          <w:szCs w:val="22"/>
        </w:rPr>
      </w:pPr>
      <w:r>
        <w:rPr>
          <w:rFonts w:cstheme="majorHAnsi"/>
          <w:sz w:val="22"/>
          <w:szCs w:val="22"/>
        </w:rPr>
        <w:t xml:space="preserve">13.10 </w:t>
      </w:r>
      <w:r w:rsidR="00437F43" w:rsidRPr="000D1F64">
        <w:rPr>
          <w:rFonts w:cstheme="majorHAnsi"/>
          <w:sz w:val="22"/>
          <w:szCs w:val="22"/>
        </w:rPr>
        <w:t>Emergency Suspension of Membership</w:t>
      </w:r>
    </w:p>
    <w:p w14:paraId="266237C7" w14:textId="57E47E8B" w:rsidR="00A000D4" w:rsidRPr="000D1F64" w:rsidRDefault="00437F43">
      <w:pPr>
        <w:pStyle w:val="Heading2"/>
        <w:rPr>
          <w:rFonts w:cstheme="majorHAnsi"/>
          <w:sz w:val="22"/>
          <w:szCs w:val="22"/>
        </w:rPr>
      </w:pPr>
      <w:r>
        <w:rPr>
          <w:rFonts w:cstheme="majorHAnsi"/>
          <w:sz w:val="22"/>
          <w:szCs w:val="22"/>
        </w:rPr>
        <w:t>13.10.1</w:t>
      </w:r>
      <w:r w:rsidRPr="000D1F64">
        <w:rPr>
          <w:rFonts w:cstheme="majorHAnsi"/>
          <w:sz w:val="22"/>
          <w:szCs w:val="22"/>
        </w:rPr>
        <w:t>. Power to Suspend</w:t>
      </w:r>
    </w:p>
    <w:p w14:paraId="21029A79" w14:textId="0E2A7E7D" w:rsidR="00A000D4" w:rsidRPr="000D1F64" w:rsidRDefault="00437F43" w:rsidP="000D1F64">
      <w:pPr>
        <w:spacing w:before="240"/>
        <w:rPr>
          <w:rFonts w:asciiTheme="majorHAnsi" w:hAnsiTheme="majorHAnsi" w:cstheme="majorHAnsi"/>
        </w:rPr>
      </w:pPr>
      <w:r w:rsidRPr="000D1F64">
        <w:rPr>
          <w:rFonts w:asciiTheme="majorHAnsi" w:hAnsiTheme="majorHAnsi" w:cstheme="majorHAnsi"/>
        </w:rPr>
        <w:t>The Board may, by resolution, immediately suspend a Member’s membership where it reasonably considers that:</w:t>
      </w:r>
      <w:r w:rsidRPr="000D1F64">
        <w:rPr>
          <w:rFonts w:asciiTheme="majorHAnsi" w:hAnsiTheme="majorHAnsi" w:cstheme="majorHAnsi"/>
        </w:rPr>
        <w:br/>
        <w:t xml:space="preserve">(a) the Member’s conduct poses, or may pose, a serious and imminent risk to the safety, reputation, or proper functioning of the </w:t>
      </w:r>
      <w:r w:rsidR="00335B7A">
        <w:rPr>
          <w:rFonts w:asciiTheme="majorHAnsi" w:hAnsiTheme="majorHAnsi" w:cstheme="majorHAnsi"/>
        </w:rPr>
        <w:t>College</w:t>
      </w:r>
      <w:r w:rsidRPr="000D1F64">
        <w:rPr>
          <w:rFonts w:asciiTheme="majorHAnsi" w:hAnsiTheme="majorHAnsi" w:cstheme="majorHAnsi"/>
        </w:rPr>
        <w:t>, or</w:t>
      </w:r>
      <w:r w:rsidRPr="000D1F64">
        <w:rPr>
          <w:rFonts w:asciiTheme="majorHAnsi" w:hAnsiTheme="majorHAnsi" w:cstheme="majorHAnsi"/>
        </w:rPr>
        <w:br/>
        <w:t xml:space="preserve">(b) urgent action is necessary to protect the interests of the </w:t>
      </w:r>
      <w:r w:rsidR="00335B7A">
        <w:rPr>
          <w:rFonts w:asciiTheme="majorHAnsi" w:hAnsiTheme="majorHAnsi" w:cstheme="majorHAnsi"/>
        </w:rPr>
        <w:t>College</w:t>
      </w:r>
      <w:r w:rsidRPr="000D1F64">
        <w:rPr>
          <w:rFonts w:asciiTheme="majorHAnsi" w:hAnsiTheme="majorHAnsi" w:cstheme="majorHAnsi"/>
        </w:rPr>
        <w:t xml:space="preserve"> </w:t>
      </w:r>
      <w:r w:rsidR="00822BC2">
        <w:rPr>
          <w:rFonts w:asciiTheme="majorHAnsi" w:hAnsiTheme="majorHAnsi" w:cstheme="majorHAnsi"/>
        </w:rPr>
        <w:t>and/</w:t>
      </w:r>
      <w:r w:rsidRPr="000D1F64">
        <w:rPr>
          <w:rFonts w:asciiTheme="majorHAnsi" w:hAnsiTheme="majorHAnsi" w:cstheme="majorHAnsi"/>
        </w:rPr>
        <w:t>or its members.</w:t>
      </w:r>
    </w:p>
    <w:p w14:paraId="7BECCAE0" w14:textId="0FA5F40A" w:rsidR="00A000D4" w:rsidRPr="000D1F64" w:rsidRDefault="00437F43">
      <w:pPr>
        <w:pStyle w:val="Heading2"/>
        <w:rPr>
          <w:rFonts w:cstheme="majorHAnsi"/>
          <w:sz w:val="22"/>
          <w:szCs w:val="22"/>
        </w:rPr>
      </w:pPr>
      <w:r>
        <w:rPr>
          <w:rFonts w:cstheme="majorHAnsi"/>
          <w:sz w:val="22"/>
          <w:szCs w:val="22"/>
        </w:rPr>
        <w:t>13.10.</w:t>
      </w:r>
      <w:r w:rsidRPr="000D1F64">
        <w:rPr>
          <w:rFonts w:cstheme="majorHAnsi"/>
          <w:sz w:val="22"/>
          <w:szCs w:val="22"/>
        </w:rPr>
        <w:t>2. Notice of Suspension</w:t>
      </w:r>
    </w:p>
    <w:p w14:paraId="462FF90C" w14:textId="002CF95F" w:rsidR="00A000D4" w:rsidRPr="00437F43" w:rsidRDefault="00437F43" w:rsidP="000D1F64">
      <w:pPr>
        <w:spacing w:before="240"/>
        <w:rPr>
          <w:rFonts w:asciiTheme="majorHAnsi" w:hAnsiTheme="majorHAnsi" w:cstheme="majorHAnsi"/>
        </w:rPr>
      </w:pPr>
      <w:r w:rsidRPr="000D1F64">
        <w:rPr>
          <w:rFonts w:asciiTheme="majorHAnsi" w:hAnsiTheme="majorHAnsi" w:cstheme="majorHAnsi"/>
        </w:rPr>
        <w:t>The Board must, as soon as practicable after making the decision, provide written notice to the Member stating:</w:t>
      </w:r>
      <w:r w:rsidRPr="000D1F64">
        <w:rPr>
          <w:rFonts w:asciiTheme="majorHAnsi" w:hAnsiTheme="majorHAnsi" w:cstheme="majorHAnsi"/>
        </w:rPr>
        <w:br/>
        <w:t>(a) the reason(s) for the suspension;</w:t>
      </w:r>
      <w:r w:rsidRPr="000D1F64">
        <w:rPr>
          <w:rFonts w:asciiTheme="majorHAnsi" w:hAnsiTheme="majorHAnsi" w:cstheme="majorHAnsi"/>
        </w:rPr>
        <w:br/>
        <w:t>(b) the effective date of suspension; and</w:t>
      </w:r>
      <w:r w:rsidRPr="000D1F64">
        <w:rPr>
          <w:rFonts w:asciiTheme="majorHAnsi" w:hAnsiTheme="majorHAnsi" w:cstheme="majorHAnsi"/>
        </w:rPr>
        <w:br/>
      </w:r>
      <w:r w:rsidRPr="00437F43">
        <w:rPr>
          <w:rFonts w:asciiTheme="majorHAnsi" w:hAnsiTheme="majorHAnsi" w:cstheme="majorHAnsi"/>
        </w:rPr>
        <w:t>(c) the Member’s right to respond or appeal</w:t>
      </w:r>
      <w:r w:rsidR="00E83066" w:rsidRPr="00437F43">
        <w:rPr>
          <w:rFonts w:asciiTheme="majorHAnsi" w:hAnsiTheme="majorHAnsi" w:cstheme="majorHAnsi"/>
        </w:rPr>
        <w:t xml:space="preserve">, and how that response or appeal is managed,  as </w:t>
      </w:r>
      <w:r w:rsidR="00822BC2">
        <w:rPr>
          <w:rFonts w:asciiTheme="majorHAnsi" w:hAnsiTheme="majorHAnsi" w:cstheme="majorHAnsi"/>
        </w:rPr>
        <w:t>set out in</w:t>
      </w:r>
      <w:r w:rsidR="00E83066" w:rsidRPr="00437F43">
        <w:rPr>
          <w:rFonts w:asciiTheme="majorHAnsi" w:hAnsiTheme="majorHAnsi" w:cstheme="majorHAnsi"/>
        </w:rPr>
        <w:t xml:space="preserve"> </w:t>
      </w:r>
      <w:r w:rsidR="00335B7A" w:rsidRPr="00437F43">
        <w:rPr>
          <w:rFonts w:asciiTheme="majorHAnsi" w:hAnsiTheme="majorHAnsi" w:cstheme="majorHAnsi"/>
        </w:rPr>
        <w:t>C</w:t>
      </w:r>
      <w:r w:rsidRPr="00437F43">
        <w:rPr>
          <w:rFonts w:asciiTheme="majorHAnsi" w:hAnsiTheme="majorHAnsi" w:cstheme="majorHAnsi"/>
        </w:rPr>
        <w:t>lause</w:t>
      </w:r>
      <w:r w:rsidR="00822BC2">
        <w:rPr>
          <w:rFonts w:asciiTheme="majorHAnsi" w:hAnsiTheme="majorHAnsi" w:cstheme="majorHAnsi"/>
        </w:rPr>
        <w:t>s</w:t>
      </w:r>
      <w:r w:rsidRPr="00437F43">
        <w:rPr>
          <w:rFonts w:asciiTheme="majorHAnsi" w:hAnsiTheme="majorHAnsi" w:cstheme="majorHAnsi"/>
        </w:rPr>
        <w:t xml:space="preserve"> </w:t>
      </w:r>
      <w:r w:rsidR="00335B7A" w:rsidRPr="00437F43">
        <w:rPr>
          <w:rFonts w:asciiTheme="majorHAnsi" w:hAnsiTheme="majorHAnsi" w:cstheme="majorHAnsi"/>
        </w:rPr>
        <w:t>13</w:t>
      </w:r>
      <w:r w:rsidR="00E83066" w:rsidRPr="00437F43">
        <w:rPr>
          <w:rFonts w:asciiTheme="majorHAnsi" w:hAnsiTheme="majorHAnsi" w:cstheme="majorHAnsi"/>
        </w:rPr>
        <w:t>.6, 13.7 and 13.8.</w:t>
      </w:r>
    </w:p>
    <w:p w14:paraId="39721CFF" w14:textId="656F1805" w:rsidR="00A000D4" w:rsidRPr="000D1F64" w:rsidRDefault="00437F43">
      <w:pPr>
        <w:pStyle w:val="Heading2"/>
        <w:rPr>
          <w:rFonts w:cstheme="majorHAnsi"/>
          <w:sz w:val="22"/>
          <w:szCs w:val="22"/>
        </w:rPr>
      </w:pPr>
      <w:r>
        <w:rPr>
          <w:rFonts w:cstheme="majorHAnsi"/>
          <w:sz w:val="22"/>
          <w:szCs w:val="22"/>
        </w:rPr>
        <w:t>13.10.</w:t>
      </w:r>
      <w:r w:rsidRPr="000D1F64">
        <w:rPr>
          <w:rFonts w:cstheme="majorHAnsi"/>
          <w:sz w:val="22"/>
          <w:szCs w:val="22"/>
        </w:rPr>
        <w:t>3. Duration of Suspension</w:t>
      </w:r>
    </w:p>
    <w:p w14:paraId="69CF4218" w14:textId="2CCC2A7C" w:rsidR="00A000D4" w:rsidRPr="000D1F64" w:rsidRDefault="00437F43" w:rsidP="000D1F64">
      <w:pPr>
        <w:spacing w:before="240"/>
        <w:rPr>
          <w:rFonts w:asciiTheme="majorHAnsi" w:hAnsiTheme="majorHAnsi" w:cstheme="majorHAnsi"/>
        </w:rPr>
      </w:pPr>
      <w:r w:rsidRPr="000D1F64">
        <w:rPr>
          <w:rFonts w:asciiTheme="majorHAnsi" w:hAnsiTheme="majorHAnsi" w:cstheme="majorHAnsi"/>
        </w:rPr>
        <w:t>An emergency suspension will remain in effect until:</w:t>
      </w:r>
      <w:r w:rsidRPr="000D1F64">
        <w:rPr>
          <w:rFonts w:asciiTheme="majorHAnsi" w:hAnsiTheme="majorHAnsi" w:cstheme="majorHAnsi"/>
        </w:rPr>
        <w:br/>
        <w:t>(a) revoked by the Board; or</w:t>
      </w:r>
      <w:r w:rsidRPr="000D1F64">
        <w:rPr>
          <w:rFonts w:asciiTheme="majorHAnsi" w:hAnsiTheme="majorHAnsi" w:cstheme="majorHAnsi"/>
        </w:rPr>
        <w:br/>
        <w:t xml:space="preserve">(b) a final determination regarding the Member’s status is made </w:t>
      </w:r>
      <w:r w:rsidR="00335B7A">
        <w:rPr>
          <w:rFonts w:asciiTheme="majorHAnsi" w:hAnsiTheme="majorHAnsi" w:cstheme="majorHAnsi"/>
        </w:rPr>
        <w:t>pursuant to Clause 13</w:t>
      </w:r>
      <w:r w:rsidR="00E83066">
        <w:rPr>
          <w:rFonts w:asciiTheme="majorHAnsi" w:hAnsiTheme="majorHAnsi" w:cstheme="majorHAnsi"/>
        </w:rPr>
        <w:t>.8.</w:t>
      </w:r>
    </w:p>
    <w:p w14:paraId="4F277C4B" w14:textId="4B031E7B" w:rsidR="00A000D4" w:rsidRPr="000D1F64" w:rsidRDefault="00437F43">
      <w:pPr>
        <w:pStyle w:val="Heading2"/>
        <w:rPr>
          <w:rFonts w:cstheme="majorHAnsi"/>
          <w:sz w:val="22"/>
          <w:szCs w:val="22"/>
        </w:rPr>
      </w:pPr>
      <w:r>
        <w:rPr>
          <w:rFonts w:cstheme="majorHAnsi"/>
          <w:sz w:val="22"/>
          <w:szCs w:val="22"/>
        </w:rPr>
        <w:t>13.10.</w:t>
      </w:r>
      <w:r w:rsidRPr="000D1F64">
        <w:rPr>
          <w:rFonts w:cstheme="majorHAnsi"/>
          <w:sz w:val="22"/>
          <w:szCs w:val="22"/>
        </w:rPr>
        <w:t>4. Procedural Fairness</w:t>
      </w:r>
    </w:p>
    <w:p w14:paraId="38D82077" w14:textId="2767D046" w:rsidR="00A000D4" w:rsidRPr="00437F43" w:rsidRDefault="00437F43" w:rsidP="000D1F64">
      <w:pPr>
        <w:spacing w:before="240"/>
        <w:rPr>
          <w:rFonts w:asciiTheme="majorHAnsi" w:hAnsiTheme="majorHAnsi" w:cstheme="majorHAnsi"/>
        </w:rPr>
      </w:pPr>
      <w:r w:rsidRPr="00437F43">
        <w:rPr>
          <w:rFonts w:asciiTheme="majorHAnsi" w:hAnsiTheme="majorHAnsi" w:cstheme="majorHAnsi"/>
        </w:rPr>
        <w:t xml:space="preserve">The Board must ensure that any subsequent disciplinary or review process provides the Member with an opportunity to </w:t>
      </w:r>
      <w:r w:rsidR="00E83066" w:rsidRPr="00437F43">
        <w:rPr>
          <w:rFonts w:asciiTheme="majorHAnsi" w:hAnsiTheme="majorHAnsi" w:cstheme="majorHAnsi"/>
        </w:rPr>
        <w:t>respond</w:t>
      </w:r>
      <w:r w:rsidR="00335B7A" w:rsidRPr="00437F43">
        <w:rPr>
          <w:rFonts w:asciiTheme="majorHAnsi" w:hAnsiTheme="majorHAnsi" w:cstheme="majorHAnsi"/>
        </w:rPr>
        <w:t xml:space="preserve"> </w:t>
      </w:r>
      <w:r w:rsidRPr="00437F43">
        <w:rPr>
          <w:rFonts w:asciiTheme="majorHAnsi" w:hAnsiTheme="majorHAnsi" w:cstheme="majorHAnsi"/>
        </w:rPr>
        <w:t>consistently</w:t>
      </w:r>
      <w:r w:rsidR="00335B7A" w:rsidRPr="00437F43">
        <w:rPr>
          <w:rFonts w:asciiTheme="majorHAnsi" w:hAnsiTheme="majorHAnsi" w:cstheme="majorHAnsi"/>
        </w:rPr>
        <w:t xml:space="preserve"> </w:t>
      </w:r>
      <w:r w:rsidRPr="00437F43">
        <w:rPr>
          <w:rFonts w:asciiTheme="majorHAnsi" w:hAnsiTheme="majorHAnsi" w:cstheme="majorHAnsi"/>
        </w:rPr>
        <w:t>with the principles of natural justice.</w:t>
      </w:r>
    </w:p>
    <w:p w14:paraId="733AB536" w14:textId="6FC4521C" w:rsidR="000D1F64" w:rsidRPr="000D1F64" w:rsidRDefault="00437F43" w:rsidP="000D1F64">
      <w:pPr>
        <w:pStyle w:val="Heading1"/>
        <w:spacing w:before="0"/>
        <w:rPr>
          <w:rFonts w:cstheme="majorHAnsi"/>
          <w:sz w:val="22"/>
          <w:szCs w:val="22"/>
        </w:rPr>
      </w:pPr>
      <w:r>
        <w:rPr>
          <w:rFonts w:cstheme="majorHAnsi"/>
          <w:sz w:val="22"/>
          <w:szCs w:val="22"/>
        </w:rPr>
        <w:t xml:space="preserve">13.11 </w:t>
      </w:r>
      <w:r w:rsidR="000D1F64" w:rsidRPr="000D1F64">
        <w:rPr>
          <w:rFonts w:cstheme="majorHAnsi"/>
          <w:sz w:val="22"/>
          <w:szCs w:val="22"/>
        </w:rPr>
        <w:t>Reinstatement and Appeal Following Emergency Suspension</w:t>
      </w:r>
    </w:p>
    <w:p w14:paraId="2E46CB8F" w14:textId="1B492ED4" w:rsidR="000D1F64" w:rsidRPr="000D1F64" w:rsidRDefault="00437F43" w:rsidP="000D1F64">
      <w:pPr>
        <w:pStyle w:val="Heading2"/>
        <w:rPr>
          <w:rFonts w:cstheme="majorHAnsi"/>
          <w:sz w:val="22"/>
          <w:szCs w:val="22"/>
        </w:rPr>
      </w:pPr>
      <w:r>
        <w:rPr>
          <w:rFonts w:cstheme="majorHAnsi"/>
          <w:sz w:val="22"/>
          <w:szCs w:val="22"/>
        </w:rPr>
        <w:t>13.11.</w:t>
      </w:r>
      <w:r w:rsidR="000D1F64" w:rsidRPr="000D1F64">
        <w:rPr>
          <w:rFonts w:cstheme="majorHAnsi"/>
          <w:sz w:val="22"/>
          <w:szCs w:val="22"/>
        </w:rPr>
        <w:t>1. Right to Appeal</w:t>
      </w:r>
    </w:p>
    <w:p w14:paraId="6CFBF900" w14:textId="1B47A740" w:rsidR="000D1F64" w:rsidRDefault="000D1F64" w:rsidP="000D1F64">
      <w:pPr>
        <w:spacing w:before="240"/>
        <w:rPr>
          <w:rFonts w:asciiTheme="majorHAnsi" w:hAnsiTheme="majorHAnsi" w:cstheme="majorHAnsi"/>
        </w:rPr>
      </w:pPr>
      <w:r w:rsidRPr="000D1F64">
        <w:rPr>
          <w:rFonts w:asciiTheme="majorHAnsi" w:hAnsiTheme="majorHAnsi" w:cstheme="majorHAnsi"/>
        </w:rPr>
        <w:t xml:space="preserve">A Member who has been suspended under </w:t>
      </w:r>
      <w:r w:rsidR="00335B7A">
        <w:rPr>
          <w:rFonts w:asciiTheme="majorHAnsi" w:hAnsiTheme="majorHAnsi" w:cstheme="majorHAnsi"/>
        </w:rPr>
        <w:t>C</w:t>
      </w:r>
      <w:r w:rsidRPr="000D1F64">
        <w:rPr>
          <w:rFonts w:asciiTheme="majorHAnsi" w:hAnsiTheme="majorHAnsi" w:cstheme="majorHAnsi"/>
        </w:rPr>
        <w:t xml:space="preserve">lause </w:t>
      </w:r>
      <w:r w:rsidR="00E83066">
        <w:rPr>
          <w:rFonts w:asciiTheme="majorHAnsi" w:hAnsiTheme="majorHAnsi" w:cstheme="majorHAnsi"/>
        </w:rPr>
        <w:t xml:space="preserve">13.10 </w:t>
      </w:r>
      <w:r w:rsidRPr="000D1F64">
        <w:rPr>
          <w:rFonts w:asciiTheme="majorHAnsi" w:hAnsiTheme="majorHAnsi" w:cstheme="majorHAnsi"/>
        </w:rPr>
        <w:t xml:space="preserve">may, within 14 days of receiving written notice of suspension, lodge a written </w:t>
      </w:r>
      <w:r w:rsidR="00E83066">
        <w:rPr>
          <w:rFonts w:asciiTheme="majorHAnsi" w:hAnsiTheme="majorHAnsi" w:cstheme="majorHAnsi"/>
        </w:rPr>
        <w:t xml:space="preserve">response or </w:t>
      </w:r>
      <w:r w:rsidRPr="000D1F64">
        <w:rPr>
          <w:rFonts w:asciiTheme="majorHAnsi" w:hAnsiTheme="majorHAnsi" w:cstheme="majorHAnsi"/>
        </w:rPr>
        <w:t xml:space="preserve">appeal with the </w:t>
      </w:r>
      <w:r w:rsidR="00437F43">
        <w:rPr>
          <w:rFonts w:asciiTheme="majorHAnsi" w:hAnsiTheme="majorHAnsi" w:cstheme="majorHAnsi"/>
        </w:rPr>
        <w:t xml:space="preserve">Board </w:t>
      </w:r>
      <w:r w:rsidR="00437F43" w:rsidRPr="00C22C48">
        <w:rPr>
          <w:rFonts w:asciiTheme="majorHAnsi" w:hAnsiTheme="majorHAnsi" w:cstheme="majorHAnsi"/>
        </w:rPr>
        <w:t>Chair</w:t>
      </w:r>
      <w:r w:rsidR="00FD2B2C">
        <w:rPr>
          <w:rFonts w:asciiTheme="majorHAnsi" w:hAnsiTheme="majorHAnsi" w:cstheme="majorHAnsi"/>
        </w:rPr>
        <w:t>, via the Company Secretary</w:t>
      </w:r>
      <w:r w:rsidR="004E2863">
        <w:rPr>
          <w:rFonts w:asciiTheme="majorHAnsi" w:hAnsiTheme="majorHAnsi" w:cstheme="majorHAnsi"/>
        </w:rPr>
        <w:t>,</w:t>
      </w:r>
      <w:r w:rsidR="00437F43">
        <w:rPr>
          <w:rFonts w:asciiTheme="majorHAnsi" w:hAnsiTheme="majorHAnsi" w:cstheme="majorHAnsi"/>
        </w:rPr>
        <w:t xml:space="preserve"> </w:t>
      </w:r>
      <w:r w:rsidRPr="000D1F64">
        <w:rPr>
          <w:rFonts w:asciiTheme="majorHAnsi" w:hAnsiTheme="majorHAnsi" w:cstheme="majorHAnsi"/>
        </w:rPr>
        <w:t>stating the grounds for the appeal.</w:t>
      </w:r>
    </w:p>
    <w:p w14:paraId="5BFEBCBD" w14:textId="77777777" w:rsidR="000D1F64" w:rsidRDefault="000D1F64" w:rsidP="000D1F64">
      <w:pPr>
        <w:spacing w:before="240"/>
        <w:rPr>
          <w:rFonts w:asciiTheme="majorHAnsi" w:hAnsiTheme="majorHAnsi" w:cstheme="majorHAnsi"/>
        </w:rPr>
      </w:pPr>
    </w:p>
    <w:p w14:paraId="25EED23A" w14:textId="77777777" w:rsidR="000D1F64" w:rsidRPr="000D1F64" w:rsidRDefault="000D1F64" w:rsidP="000D1F64">
      <w:pPr>
        <w:spacing w:before="240"/>
        <w:rPr>
          <w:rFonts w:asciiTheme="majorHAnsi" w:hAnsiTheme="majorHAnsi" w:cstheme="majorHAnsi"/>
        </w:rPr>
      </w:pPr>
    </w:p>
    <w:p w14:paraId="198C5CDA" w14:textId="153407FC" w:rsidR="000D1F64" w:rsidRPr="000D1F64" w:rsidRDefault="00437F43" w:rsidP="00335B7A">
      <w:pPr>
        <w:pStyle w:val="Heading2"/>
        <w:spacing w:after="240"/>
        <w:rPr>
          <w:rFonts w:cstheme="majorHAnsi"/>
          <w:sz w:val="22"/>
          <w:szCs w:val="22"/>
        </w:rPr>
      </w:pPr>
      <w:r>
        <w:rPr>
          <w:rFonts w:cstheme="majorHAnsi"/>
          <w:sz w:val="22"/>
          <w:szCs w:val="22"/>
        </w:rPr>
        <w:lastRenderedPageBreak/>
        <w:t>13.11.</w:t>
      </w:r>
      <w:r w:rsidR="000D1F64" w:rsidRPr="000D1F64">
        <w:rPr>
          <w:rFonts w:cstheme="majorHAnsi"/>
          <w:sz w:val="22"/>
          <w:szCs w:val="22"/>
        </w:rPr>
        <w:t>2. Consideration of Appeal</w:t>
      </w:r>
    </w:p>
    <w:p w14:paraId="38D2E7BE" w14:textId="6AA7049C" w:rsidR="000D1F64" w:rsidRPr="000D1F64" w:rsidRDefault="000D1F64" w:rsidP="00335B7A">
      <w:pPr>
        <w:rPr>
          <w:rFonts w:asciiTheme="majorHAnsi" w:hAnsiTheme="majorHAnsi" w:cstheme="majorHAnsi"/>
        </w:rPr>
      </w:pPr>
      <w:r w:rsidRPr="000D1F64">
        <w:rPr>
          <w:rFonts w:asciiTheme="majorHAnsi" w:hAnsiTheme="majorHAnsi" w:cstheme="majorHAnsi"/>
        </w:rPr>
        <w:t>The Board must, within a reasonable time after receiving a</w:t>
      </w:r>
      <w:r w:rsidR="00E83066">
        <w:rPr>
          <w:rFonts w:asciiTheme="majorHAnsi" w:hAnsiTheme="majorHAnsi" w:cstheme="majorHAnsi"/>
        </w:rPr>
        <w:t xml:space="preserve"> response or </w:t>
      </w:r>
      <w:r w:rsidRPr="000D1F64">
        <w:rPr>
          <w:rFonts w:asciiTheme="majorHAnsi" w:hAnsiTheme="majorHAnsi" w:cstheme="majorHAnsi"/>
        </w:rPr>
        <w:t xml:space="preserve">appeal, convene a meeting (which may be held by electronic means) to consider the </w:t>
      </w:r>
      <w:r w:rsidR="00E83066">
        <w:rPr>
          <w:rFonts w:asciiTheme="majorHAnsi" w:hAnsiTheme="majorHAnsi" w:cstheme="majorHAnsi"/>
        </w:rPr>
        <w:t xml:space="preserve">response or </w:t>
      </w:r>
      <w:r w:rsidRPr="000D1F64">
        <w:rPr>
          <w:rFonts w:asciiTheme="majorHAnsi" w:hAnsiTheme="majorHAnsi" w:cstheme="majorHAnsi"/>
        </w:rPr>
        <w:t>appeal.</w:t>
      </w:r>
      <w:r w:rsidRPr="000D1F64">
        <w:rPr>
          <w:rFonts w:asciiTheme="majorHAnsi" w:hAnsiTheme="majorHAnsi" w:cstheme="majorHAnsi"/>
        </w:rPr>
        <w:br/>
        <w:t>The Member must be given a reasonable opportunity to:</w:t>
      </w:r>
      <w:r w:rsidRPr="000D1F64">
        <w:rPr>
          <w:rFonts w:asciiTheme="majorHAnsi" w:hAnsiTheme="majorHAnsi" w:cstheme="majorHAnsi"/>
        </w:rPr>
        <w:br/>
        <w:t xml:space="preserve">(a) </w:t>
      </w:r>
      <w:r w:rsidR="00E83066">
        <w:rPr>
          <w:rFonts w:asciiTheme="majorHAnsi" w:hAnsiTheme="majorHAnsi" w:cstheme="majorHAnsi"/>
        </w:rPr>
        <w:t>P</w:t>
      </w:r>
      <w:r w:rsidRPr="000D1F64">
        <w:rPr>
          <w:rFonts w:asciiTheme="majorHAnsi" w:hAnsiTheme="majorHAnsi" w:cstheme="majorHAnsi"/>
        </w:rPr>
        <w:t>resent their case in writing; and</w:t>
      </w:r>
      <w:r w:rsidRPr="000D1F64">
        <w:rPr>
          <w:rFonts w:asciiTheme="majorHAnsi" w:hAnsiTheme="majorHAnsi" w:cstheme="majorHAnsi"/>
        </w:rPr>
        <w:br/>
        <w:t xml:space="preserve">(b) </w:t>
      </w:r>
      <w:r w:rsidR="00E83066">
        <w:rPr>
          <w:rFonts w:asciiTheme="majorHAnsi" w:hAnsiTheme="majorHAnsi" w:cstheme="majorHAnsi"/>
        </w:rPr>
        <w:t>R</w:t>
      </w:r>
      <w:r w:rsidRPr="000D1F64">
        <w:rPr>
          <w:rFonts w:asciiTheme="majorHAnsi" w:hAnsiTheme="majorHAnsi" w:cstheme="majorHAnsi"/>
        </w:rPr>
        <w:t>espond to any information relied upon by the Board in making its decision.</w:t>
      </w:r>
    </w:p>
    <w:p w14:paraId="0E1147FB" w14:textId="0A8D9106" w:rsidR="000D1F64" w:rsidRPr="000D1F64" w:rsidRDefault="00437F43" w:rsidP="00335B7A">
      <w:pPr>
        <w:pStyle w:val="Heading2"/>
        <w:spacing w:after="240"/>
        <w:rPr>
          <w:rFonts w:cstheme="majorHAnsi"/>
          <w:sz w:val="22"/>
          <w:szCs w:val="22"/>
        </w:rPr>
      </w:pPr>
      <w:r>
        <w:rPr>
          <w:rFonts w:cstheme="majorHAnsi"/>
          <w:sz w:val="22"/>
          <w:szCs w:val="22"/>
        </w:rPr>
        <w:t>13.11.</w:t>
      </w:r>
      <w:r w:rsidR="000D1F64" w:rsidRPr="000D1F64">
        <w:rPr>
          <w:rFonts w:cstheme="majorHAnsi"/>
          <w:sz w:val="22"/>
          <w:szCs w:val="22"/>
        </w:rPr>
        <w:t>3. Decision on Appeal</w:t>
      </w:r>
    </w:p>
    <w:p w14:paraId="4803277F" w14:textId="554815D6" w:rsidR="000D1F64" w:rsidRPr="000D1F64" w:rsidRDefault="000D1F64" w:rsidP="000D1F64">
      <w:pPr>
        <w:rPr>
          <w:rFonts w:asciiTheme="majorHAnsi" w:hAnsiTheme="majorHAnsi" w:cstheme="majorHAnsi"/>
        </w:rPr>
      </w:pPr>
      <w:r w:rsidRPr="000D1F64">
        <w:rPr>
          <w:rFonts w:asciiTheme="majorHAnsi" w:hAnsiTheme="majorHAnsi" w:cstheme="majorHAnsi"/>
        </w:rPr>
        <w:t>Following consideration of the appeal, the Board</w:t>
      </w:r>
      <w:r w:rsidR="004E2863">
        <w:rPr>
          <w:rFonts w:asciiTheme="majorHAnsi" w:hAnsiTheme="majorHAnsi" w:cstheme="majorHAnsi"/>
        </w:rPr>
        <w:t>, by majority,</w:t>
      </w:r>
      <w:r w:rsidRPr="000D1F64">
        <w:rPr>
          <w:rFonts w:asciiTheme="majorHAnsi" w:hAnsiTheme="majorHAnsi" w:cstheme="majorHAnsi"/>
        </w:rPr>
        <w:t xml:space="preserve"> may:</w:t>
      </w:r>
      <w:r w:rsidRPr="000D1F64">
        <w:rPr>
          <w:rFonts w:asciiTheme="majorHAnsi" w:hAnsiTheme="majorHAnsi" w:cstheme="majorHAnsi"/>
        </w:rPr>
        <w:br/>
        <w:t>(a) confirm the suspension;</w:t>
      </w:r>
      <w:r w:rsidRPr="000D1F64">
        <w:rPr>
          <w:rFonts w:asciiTheme="majorHAnsi" w:hAnsiTheme="majorHAnsi" w:cstheme="majorHAnsi"/>
        </w:rPr>
        <w:br/>
        <w:t>(b) revoke the suspension; or</w:t>
      </w:r>
      <w:r w:rsidRPr="000D1F64">
        <w:rPr>
          <w:rFonts w:asciiTheme="majorHAnsi" w:hAnsiTheme="majorHAnsi" w:cstheme="majorHAnsi"/>
        </w:rPr>
        <w:br/>
        <w:t xml:space="preserve">(c) impose another sanction permitted </w:t>
      </w:r>
      <w:r w:rsidR="00E83066">
        <w:rPr>
          <w:rFonts w:asciiTheme="majorHAnsi" w:hAnsiTheme="majorHAnsi" w:cstheme="majorHAnsi"/>
        </w:rPr>
        <w:t>as permitted within Clause 13.5.</w:t>
      </w:r>
      <w:r w:rsidRPr="000D1F64">
        <w:rPr>
          <w:rFonts w:asciiTheme="majorHAnsi" w:hAnsiTheme="majorHAnsi" w:cstheme="majorHAnsi"/>
        </w:rPr>
        <w:br/>
        <w:t>The decision of the Board must be communicated in writing to the Member as soon as practicable</w:t>
      </w:r>
      <w:r w:rsidR="00335B7A">
        <w:rPr>
          <w:rFonts w:asciiTheme="majorHAnsi" w:hAnsiTheme="majorHAnsi" w:cstheme="majorHAnsi"/>
        </w:rPr>
        <w:t xml:space="preserve">, </w:t>
      </w:r>
      <w:r w:rsidRPr="000D1F64">
        <w:rPr>
          <w:rFonts w:asciiTheme="majorHAnsi" w:hAnsiTheme="majorHAnsi" w:cstheme="majorHAnsi"/>
        </w:rPr>
        <w:t>will take effect immediately upon notification</w:t>
      </w:r>
      <w:r w:rsidR="00822BC2">
        <w:rPr>
          <w:rFonts w:asciiTheme="majorHAnsi" w:hAnsiTheme="majorHAnsi" w:cstheme="majorHAnsi"/>
        </w:rPr>
        <w:t>.  The decision of the Board</w:t>
      </w:r>
      <w:r w:rsidR="00335B7A">
        <w:rPr>
          <w:rFonts w:asciiTheme="majorHAnsi" w:hAnsiTheme="majorHAnsi" w:cstheme="majorHAnsi"/>
        </w:rPr>
        <w:t xml:space="preserve"> is final</w:t>
      </w:r>
      <w:r w:rsidRPr="000D1F64">
        <w:rPr>
          <w:rFonts w:asciiTheme="majorHAnsi" w:hAnsiTheme="majorHAnsi" w:cstheme="majorHAnsi"/>
        </w:rPr>
        <w:t>.</w:t>
      </w:r>
    </w:p>
    <w:p w14:paraId="3C0F1FA2" w14:textId="674BC971" w:rsidR="000D1F64" w:rsidRPr="000D1F64" w:rsidRDefault="00437F43" w:rsidP="00335B7A">
      <w:pPr>
        <w:pStyle w:val="Heading2"/>
        <w:spacing w:after="240"/>
        <w:rPr>
          <w:rFonts w:cstheme="majorHAnsi"/>
          <w:sz w:val="22"/>
          <w:szCs w:val="22"/>
        </w:rPr>
      </w:pPr>
      <w:r>
        <w:rPr>
          <w:rFonts w:cstheme="majorHAnsi"/>
          <w:sz w:val="22"/>
          <w:szCs w:val="22"/>
        </w:rPr>
        <w:t>13.11.</w:t>
      </w:r>
      <w:r w:rsidR="000D1F64" w:rsidRPr="000D1F64">
        <w:rPr>
          <w:rFonts w:cstheme="majorHAnsi"/>
          <w:sz w:val="22"/>
          <w:szCs w:val="22"/>
        </w:rPr>
        <w:t>4. Reinstatement</w:t>
      </w:r>
    </w:p>
    <w:p w14:paraId="2B3D644B" w14:textId="66234EA5" w:rsidR="000D1F64" w:rsidRPr="000D1F64" w:rsidRDefault="000D1F64" w:rsidP="000D1F64">
      <w:pPr>
        <w:rPr>
          <w:rFonts w:asciiTheme="majorHAnsi" w:hAnsiTheme="majorHAnsi" w:cstheme="majorHAnsi"/>
        </w:rPr>
      </w:pPr>
      <w:r w:rsidRPr="000D1F64">
        <w:rPr>
          <w:rFonts w:asciiTheme="majorHAnsi" w:hAnsiTheme="majorHAnsi" w:cstheme="majorHAnsi"/>
        </w:rPr>
        <w:t>If the suspension is revoked, the Member’s rights and privileges will be reinstated as if the suspension had not occurred</w:t>
      </w:r>
      <w:r w:rsidR="00335B7A">
        <w:rPr>
          <w:rFonts w:asciiTheme="majorHAnsi" w:hAnsiTheme="majorHAnsi" w:cstheme="majorHAnsi"/>
        </w:rPr>
        <w:t>.</w:t>
      </w:r>
      <w:r w:rsidR="00E9746E">
        <w:rPr>
          <w:rFonts w:asciiTheme="majorHAnsi" w:hAnsiTheme="majorHAnsi" w:cstheme="majorHAnsi"/>
        </w:rPr>
        <w:t xml:space="preserve"> In the event that any criminal charges against </w:t>
      </w:r>
      <w:r w:rsidR="00172631">
        <w:rPr>
          <w:rFonts w:asciiTheme="majorHAnsi" w:hAnsiTheme="majorHAnsi" w:cstheme="majorHAnsi"/>
        </w:rPr>
        <w:t>the member are dismissed, that fact will be recorded in the related minutes.</w:t>
      </w:r>
    </w:p>
    <w:p w14:paraId="6D3D4DF0" w14:textId="62A0EF0F" w:rsidR="000D1F64" w:rsidRPr="000D1F64" w:rsidRDefault="00437F43" w:rsidP="00335B7A">
      <w:pPr>
        <w:pStyle w:val="Heading2"/>
        <w:spacing w:after="240"/>
        <w:rPr>
          <w:rFonts w:cstheme="majorHAnsi"/>
          <w:sz w:val="22"/>
          <w:szCs w:val="22"/>
        </w:rPr>
      </w:pPr>
      <w:r>
        <w:rPr>
          <w:rFonts w:cstheme="majorHAnsi"/>
          <w:sz w:val="22"/>
          <w:szCs w:val="22"/>
        </w:rPr>
        <w:t>13.11.</w:t>
      </w:r>
      <w:r w:rsidR="000D1F64" w:rsidRPr="000D1F64">
        <w:rPr>
          <w:rFonts w:cstheme="majorHAnsi"/>
          <w:sz w:val="22"/>
          <w:szCs w:val="22"/>
        </w:rPr>
        <w:t>5. Finality of Decision</w:t>
      </w:r>
    </w:p>
    <w:p w14:paraId="63E3CEF8" w14:textId="77777777" w:rsidR="000D1F64" w:rsidRPr="000D1F64" w:rsidRDefault="000D1F64" w:rsidP="000D1F64">
      <w:pPr>
        <w:rPr>
          <w:rFonts w:asciiTheme="majorHAnsi" w:hAnsiTheme="majorHAnsi" w:cstheme="majorHAnsi"/>
        </w:rPr>
      </w:pPr>
      <w:r w:rsidRPr="000D1F64">
        <w:rPr>
          <w:rFonts w:asciiTheme="majorHAnsi" w:hAnsiTheme="majorHAnsi" w:cstheme="majorHAnsi"/>
        </w:rPr>
        <w:t>Subject to any external rights under applicable legislation, the Board’s decision on appeal will be final and binding.</w:t>
      </w:r>
    </w:p>
    <w:p w14:paraId="1280D366" w14:textId="77777777" w:rsidR="000D1F64" w:rsidRPr="000D1F64" w:rsidRDefault="000D1F64">
      <w:pPr>
        <w:rPr>
          <w:rFonts w:asciiTheme="majorHAnsi" w:hAnsiTheme="majorHAnsi" w:cstheme="majorHAnsi"/>
        </w:rPr>
      </w:pPr>
    </w:p>
    <w:sectPr w:rsidR="000D1F64" w:rsidRPr="000D1F64" w:rsidSect="000346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EB74C" w14:textId="77777777" w:rsidR="009114AD" w:rsidRDefault="009114AD" w:rsidP="00E83066">
      <w:pPr>
        <w:spacing w:after="0" w:line="240" w:lineRule="auto"/>
      </w:pPr>
      <w:r>
        <w:separator/>
      </w:r>
    </w:p>
  </w:endnote>
  <w:endnote w:type="continuationSeparator" w:id="0">
    <w:p w14:paraId="2AB565CD" w14:textId="77777777" w:rsidR="009114AD" w:rsidRDefault="009114AD" w:rsidP="00E830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457DC" w14:textId="77777777" w:rsidR="00E83066" w:rsidRDefault="00E830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063AC" w14:textId="77777777" w:rsidR="00E83066" w:rsidRDefault="00E8306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72183" w14:textId="77777777" w:rsidR="00E83066" w:rsidRDefault="00E830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C4C28" w14:textId="77777777" w:rsidR="009114AD" w:rsidRDefault="009114AD" w:rsidP="00E83066">
      <w:pPr>
        <w:spacing w:after="0" w:line="240" w:lineRule="auto"/>
      </w:pPr>
      <w:r>
        <w:separator/>
      </w:r>
    </w:p>
  </w:footnote>
  <w:footnote w:type="continuationSeparator" w:id="0">
    <w:p w14:paraId="7E1BB706" w14:textId="77777777" w:rsidR="009114AD" w:rsidRDefault="009114AD" w:rsidP="00E830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92C80" w14:textId="77777777" w:rsidR="00E83066" w:rsidRDefault="00E830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0413215"/>
      <w:docPartObj>
        <w:docPartGallery w:val="Watermarks"/>
        <w:docPartUnique/>
      </w:docPartObj>
    </w:sdtPr>
    <w:sdtEndPr/>
    <w:sdtContent>
      <w:p w14:paraId="16151A67" w14:textId="431C08F5" w:rsidR="00E83066" w:rsidRDefault="00F32821">
        <w:pPr>
          <w:pStyle w:val="Header"/>
        </w:pPr>
        <w:r>
          <w:rPr>
            <w:noProof/>
          </w:rPr>
          <w:pict w14:anchorId="434D6DCA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AB40D" w14:textId="77777777" w:rsidR="00E83066" w:rsidRDefault="00E830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29537552">
    <w:abstractNumId w:val="8"/>
  </w:num>
  <w:num w:numId="2" w16cid:durableId="921451830">
    <w:abstractNumId w:val="6"/>
  </w:num>
  <w:num w:numId="3" w16cid:durableId="1567952331">
    <w:abstractNumId w:val="5"/>
  </w:num>
  <w:num w:numId="4" w16cid:durableId="1182353256">
    <w:abstractNumId w:val="4"/>
  </w:num>
  <w:num w:numId="5" w16cid:durableId="1630629233">
    <w:abstractNumId w:val="7"/>
  </w:num>
  <w:num w:numId="6" w16cid:durableId="1515533917">
    <w:abstractNumId w:val="3"/>
  </w:num>
  <w:num w:numId="7" w16cid:durableId="1185439834">
    <w:abstractNumId w:val="2"/>
  </w:num>
  <w:num w:numId="8" w16cid:durableId="1690133041">
    <w:abstractNumId w:val="1"/>
  </w:num>
  <w:num w:numId="9" w16cid:durableId="622155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D1F64"/>
    <w:rsid w:val="0015074B"/>
    <w:rsid w:val="00166EB6"/>
    <w:rsid w:val="00172631"/>
    <w:rsid w:val="0029639D"/>
    <w:rsid w:val="00326F90"/>
    <w:rsid w:val="00335B7A"/>
    <w:rsid w:val="00437F43"/>
    <w:rsid w:val="004E2863"/>
    <w:rsid w:val="005015B8"/>
    <w:rsid w:val="0072262F"/>
    <w:rsid w:val="00822BC2"/>
    <w:rsid w:val="009114AD"/>
    <w:rsid w:val="009D1542"/>
    <w:rsid w:val="00A000D4"/>
    <w:rsid w:val="00AA1D8D"/>
    <w:rsid w:val="00B47730"/>
    <w:rsid w:val="00C22C48"/>
    <w:rsid w:val="00CB0664"/>
    <w:rsid w:val="00E83066"/>
    <w:rsid w:val="00E9746E"/>
    <w:rsid w:val="00ED3B61"/>
    <w:rsid w:val="00F12BEC"/>
    <w:rsid w:val="00F32821"/>
    <w:rsid w:val="00FC693F"/>
    <w:rsid w:val="00FD2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A95BBF"/>
  <w14:defaultImageDpi w14:val="300"/>
  <w15:docId w15:val="{E0F883EE-07C2-479D-830E-C2DA3AE68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Revision">
    <w:name w:val="Revision"/>
    <w:hidden/>
    <w:uiPriority w:val="99"/>
    <w:semiHidden/>
    <w:rsid w:val="00822BC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22B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22BC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2BC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2B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2BC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2272</Characters>
  <Application>Microsoft Office Word</Application>
  <DocSecurity>0</DocSecurity>
  <Lines>174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Bradley Shallies</cp:lastModifiedBy>
  <cp:revision>2</cp:revision>
  <dcterms:created xsi:type="dcterms:W3CDTF">2025-11-02T01:03:00Z</dcterms:created>
  <dcterms:modified xsi:type="dcterms:W3CDTF">2025-11-02T01:03:00Z</dcterms:modified>
  <cp:category/>
</cp:coreProperties>
</file>